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5BCA" w14:textId="7021A2D5" w:rsidR="002A2CDF" w:rsidRPr="00CC728D" w:rsidRDefault="002A2CDF" w:rsidP="00CC728D">
      <w:pPr>
        <w:pStyle w:val="1"/>
        <w:jc w:val="center"/>
        <w:rPr>
          <w:caps/>
          <w:sz w:val="32"/>
          <w:szCs w:val="32"/>
        </w:rPr>
      </w:pPr>
      <w:bookmarkStart w:id="0" w:name="_GoBack"/>
      <w:bookmarkEnd w:id="0"/>
      <w:r w:rsidRPr="0043462E">
        <w:rPr>
          <w:sz w:val="28"/>
          <w:szCs w:val="28"/>
        </w:rPr>
        <w:t>Техническое</w:t>
      </w:r>
      <w:r w:rsidRPr="00CC728D">
        <w:rPr>
          <w:sz w:val="32"/>
          <w:szCs w:val="32"/>
        </w:rPr>
        <w:t xml:space="preserve"> обслуживание </w:t>
      </w:r>
      <w:r w:rsidR="00B25BF5" w:rsidRPr="00CC728D">
        <w:rPr>
          <w:sz w:val="32"/>
          <w:szCs w:val="32"/>
        </w:rPr>
        <w:t>и ремонт ВДГО</w:t>
      </w:r>
    </w:p>
    <w:p w14:paraId="4CFDAAA2" w14:textId="4217CC25" w:rsidR="00215162" w:rsidRDefault="00133018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 июня</w:t>
      </w:r>
      <w:r w:rsidR="00D90144" w:rsidRPr="003A0717">
        <w:rPr>
          <w:rFonts w:ascii="Times New Roman" w:hAnsi="Times New Roman" w:cs="Times New Roman"/>
          <w:sz w:val="20"/>
          <w:szCs w:val="20"/>
        </w:rPr>
        <w:t xml:space="preserve"> </w:t>
      </w:r>
      <w:r w:rsidR="00D90144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2013 г.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вступило в законную силу Постановление правительства РФ от 14.05.2013 N 410, в котором утверждены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оборудования». </w:t>
      </w:r>
    </w:p>
    <w:p w14:paraId="5AE0135F" w14:textId="77777777" w:rsidR="00215162" w:rsidRDefault="00215162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14:paraId="0D2CAE27" w14:textId="2A3FF74F" w:rsidR="00215162" w:rsidRDefault="00215162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п</w:t>
      </w:r>
      <w:r w:rsidRPr="0021516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равилах предусмотрен порядок заключения и исполнения договора о техобслуживании и ремонте, права, обязанности и ответственность заказчика и исполнителя работ, а также порядок расчетов по договору. Правила предусматривают штрафные санкции в случае, если абонент не будет соблюдать правила безопасности при эксплуатации внутридомового газового оборудования, а также не оплатит выполненные работы по ТО ВДГО.</w:t>
      </w:r>
    </w:p>
    <w:p w14:paraId="6154066A" w14:textId="77777777" w:rsidR="00215162" w:rsidRDefault="00215162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14:paraId="48E0DAD7" w14:textId="3A87F772" w:rsidR="00215162" w:rsidRDefault="00133018" w:rsidP="00B25BF5">
      <w:pPr>
        <w:spacing w:after="0" w:line="192" w:lineRule="auto"/>
        <w:jc w:val="both"/>
        <w:textAlignment w:val="baseline"/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Согласно Правилам, техническое обсл</w:t>
      </w:r>
      <w:r w:rsidR="00BB5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уживание газового оборудования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имеет право проводить специализированная организация, осуществляющая транспортировку газа до места соединения сети газораспределения с газопроводом, являющимся элементом внутридомового газового оборудования и получившая в установленном порядке допуск к выполнению работ (оказанию услуг) по ТО ВДГО и имеющая в своем составе аварийно-диспетчерскую службу.</w:t>
      </w:r>
      <w:r w:rsidR="0046245B" w:rsidRPr="0046245B">
        <w:t xml:space="preserve"> </w:t>
      </w:r>
    </w:p>
    <w:p w14:paraId="6CCA0BE0" w14:textId="75383601" w:rsidR="00133018" w:rsidRPr="00215162" w:rsidRDefault="00133018" w:rsidP="00B25BF5">
      <w:pPr>
        <w:spacing w:after="0" w:line="192" w:lineRule="auto"/>
        <w:jc w:val="both"/>
        <w:textAlignment w:val="baseline"/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Такой газораспределительной организацией (ГРО) в нашей Республики является </w:t>
      </w:r>
      <w:r w:rsidR="00D90144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ООО «Газпром газораспределение Грозный» 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 15 филиалами входящих в структуру Общества, которые территориально расположены по всем газифицированным муниципальным районам Чеченской Республики.</w:t>
      </w:r>
    </w:p>
    <w:p w14:paraId="7A932D99" w14:textId="287B6358" w:rsidR="00B25BF5" w:rsidRPr="00B66551" w:rsidRDefault="00CC728D" w:rsidP="00B66551">
      <w:pPr>
        <w:pStyle w:val="2"/>
        <w:jc w:val="center"/>
        <w:rPr>
          <w:sz w:val="24"/>
          <w:szCs w:val="24"/>
        </w:rPr>
      </w:pPr>
      <w:r w:rsidRPr="00B66551">
        <w:rPr>
          <w:sz w:val="24"/>
          <w:szCs w:val="24"/>
        </w:rPr>
        <w:t xml:space="preserve">Офисы обслуживания </w:t>
      </w:r>
      <w:r w:rsidR="00DF4353" w:rsidRPr="00B66551">
        <w:rPr>
          <w:sz w:val="24"/>
          <w:szCs w:val="24"/>
        </w:rPr>
        <w:t>ООО «Газпром газораспределение Грозный»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3822"/>
        <w:gridCol w:w="5876"/>
      </w:tblGrid>
      <w:tr w:rsidR="00F24169" w:rsidRPr="00F24169" w14:paraId="33012DE3" w14:textId="77777777" w:rsidTr="00927534">
        <w:tc>
          <w:tcPr>
            <w:tcW w:w="243" w:type="pct"/>
            <w:vAlign w:val="center"/>
          </w:tcPr>
          <w:p w14:paraId="765C13D2" w14:textId="77777777" w:rsidR="00F24169" w:rsidRPr="00F24169" w:rsidRDefault="00F24169" w:rsidP="00F24169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5" w:type="pct"/>
            <w:vAlign w:val="center"/>
          </w:tcPr>
          <w:p w14:paraId="457150F5" w14:textId="77777777" w:rsidR="00F24169" w:rsidRPr="00F24169" w:rsidRDefault="00F24169" w:rsidP="00F24169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882" w:type="pct"/>
            <w:vAlign w:val="center"/>
          </w:tcPr>
          <w:p w14:paraId="273B8F9C" w14:textId="77777777" w:rsidR="00F24169" w:rsidRPr="00F24169" w:rsidRDefault="00F24169" w:rsidP="00F24169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24169" w:rsidRPr="00F24169" w14:paraId="189E6092" w14:textId="77777777" w:rsidTr="00927534">
        <w:tc>
          <w:tcPr>
            <w:tcW w:w="243" w:type="pct"/>
            <w:vAlign w:val="center"/>
          </w:tcPr>
          <w:p w14:paraId="4F4A2B9D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5" w:type="pct"/>
            <w:vAlign w:val="center"/>
          </w:tcPr>
          <w:p w14:paraId="6B78112E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«Аргунский»</w:t>
            </w:r>
          </w:p>
        </w:tc>
        <w:tc>
          <w:tcPr>
            <w:tcW w:w="2882" w:type="pct"/>
            <w:vAlign w:val="center"/>
          </w:tcPr>
          <w:p w14:paraId="7838082B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Аргун, ул. Комарова, 28</w:t>
            </w:r>
          </w:p>
        </w:tc>
      </w:tr>
      <w:tr w:rsidR="00F24169" w:rsidRPr="00F24169" w14:paraId="33779073" w14:textId="77777777" w:rsidTr="00927534">
        <w:tc>
          <w:tcPr>
            <w:tcW w:w="243" w:type="pct"/>
            <w:vAlign w:val="center"/>
          </w:tcPr>
          <w:p w14:paraId="0EEB79C3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5" w:type="pct"/>
            <w:vAlign w:val="center"/>
          </w:tcPr>
          <w:p w14:paraId="7AAAF492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«Ачхой-Мартановский»</w:t>
            </w:r>
          </w:p>
        </w:tc>
        <w:tc>
          <w:tcPr>
            <w:tcW w:w="2882" w:type="pct"/>
            <w:vAlign w:val="center"/>
          </w:tcPr>
          <w:p w14:paraId="0B7570DD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Ачхой-Мартан, ул. Мамакаева, 10</w:t>
            </w:r>
          </w:p>
        </w:tc>
      </w:tr>
      <w:tr w:rsidR="00F24169" w:rsidRPr="00F24169" w14:paraId="2F1F9839" w14:textId="77777777" w:rsidTr="00927534">
        <w:tc>
          <w:tcPr>
            <w:tcW w:w="243" w:type="pct"/>
            <w:vAlign w:val="center"/>
          </w:tcPr>
          <w:p w14:paraId="0CED4E2B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5" w:type="pct"/>
            <w:vAlign w:val="center"/>
          </w:tcPr>
          <w:p w14:paraId="06DC788E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«Веденский»</w:t>
            </w:r>
          </w:p>
        </w:tc>
        <w:tc>
          <w:tcPr>
            <w:tcW w:w="2882" w:type="pct"/>
            <w:vAlign w:val="center"/>
          </w:tcPr>
          <w:p w14:paraId="53098426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Ведено, ул. Садовая, 5</w:t>
            </w:r>
          </w:p>
        </w:tc>
      </w:tr>
      <w:tr w:rsidR="00F24169" w:rsidRPr="00F24169" w14:paraId="029AD871" w14:textId="77777777" w:rsidTr="00927534">
        <w:tc>
          <w:tcPr>
            <w:tcW w:w="243" w:type="pct"/>
            <w:vAlign w:val="center"/>
          </w:tcPr>
          <w:p w14:paraId="6A1F8431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5" w:type="pct"/>
            <w:vAlign w:val="center"/>
          </w:tcPr>
          <w:p w14:paraId="561F4290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«Грозненский»</w:t>
            </w:r>
          </w:p>
        </w:tc>
        <w:tc>
          <w:tcPr>
            <w:tcW w:w="2882" w:type="pct"/>
            <w:vAlign w:val="center"/>
          </w:tcPr>
          <w:p w14:paraId="08496455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Старопромысловское шоссе, 38</w:t>
            </w:r>
          </w:p>
        </w:tc>
      </w:tr>
      <w:tr w:rsidR="00F24169" w:rsidRPr="00F24169" w14:paraId="3A62CD2B" w14:textId="77777777" w:rsidTr="00927534">
        <w:tc>
          <w:tcPr>
            <w:tcW w:w="243" w:type="pct"/>
            <w:vAlign w:val="center"/>
          </w:tcPr>
          <w:p w14:paraId="096E0613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75" w:type="pct"/>
          </w:tcPr>
          <w:p w14:paraId="5CEBC206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ЭГУ-1 (Ленинский район)</w:t>
            </w:r>
          </w:p>
        </w:tc>
        <w:tc>
          <w:tcPr>
            <w:tcW w:w="2882" w:type="pct"/>
            <w:vAlign w:val="center"/>
          </w:tcPr>
          <w:p w14:paraId="5B7F36B6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ул. Машинная, 7</w:t>
            </w:r>
          </w:p>
        </w:tc>
      </w:tr>
      <w:tr w:rsidR="00F24169" w:rsidRPr="00F24169" w14:paraId="7809BE9F" w14:textId="77777777" w:rsidTr="00927534">
        <w:tc>
          <w:tcPr>
            <w:tcW w:w="243" w:type="pct"/>
            <w:vAlign w:val="center"/>
          </w:tcPr>
          <w:p w14:paraId="7B65B76B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875" w:type="pct"/>
          </w:tcPr>
          <w:p w14:paraId="083A8B0C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ЭГУ-2 (Старопромысловский район)</w:t>
            </w:r>
          </w:p>
        </w:tc>
        <w:tc>
          <w:tcPr>
            <w:tcW w:w="2882" w:type="pct"/>
            <w:vAlign w:val="center"/>
          </w:tcPr>
          <w:p w14:paraId="48F4F28C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ул. Алтайская, 9</w:t>
            </w:r>
          </w:p>
        </w:tc>
      </w:tr>
      <w:tr w:rsidR="00F24169" w:rsidRPr="00F24169" w14:paraId="6B88965B" w14:textId="77777777" w:rsidTr="00927534">
        <w:tc>
          <w:tcPr>
            <w:tcW w:w="243" w:type="pct"/>
            <w:vAlign w:val="center"/>
          </w:tcPr>
          <w:p w14:paraId="28E2CAD5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875" w:type="pct"/>
          </w:tcPr>
          <w:p w14:paraId="1F8C049A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ЭГУ-3 (Октябрьский район)</w:t>
            </w:r>
          </w:p>
        </w:tc>
        <w:tc>
          <w:tcPr>
            <w:tcW w:w="2882" w:type="pct"/>
            <w:vAlign w:val="center"/>
          </w:tcPr>
          <w:p w14:paraId="59995CC3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ул. Караева, 27</w:t>
            </w:r>
          </w:p>
        </w:tc>
      </w:tr>
      <w:tr w:rsidR="00F24169" w:rsidRPr="00F24169" w14:paraId="5D954901" w14:textId="77777777" w:rsidTr="00927534">
        <w:tc>
          <w:tcPr>
            <w:tcW w:w="243" w:type="pct"/>
            <w:vAlign w:val="center"/>
          </w:tcPr>
          <w:p w14:paraId="71FD0203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875" w:type="pct"/>
          </w:tcPr>
          <w:p w14:paraId="12432F18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ЭГУ-4 (Заводской район)</w:t>
            </w:r>
          </w:p>
        </w:tc>
        <w:tc>
          <w:tcPr>
            <w:tcW w:w="2882" w:type="pct"/>
            <w:vAlign w:val="center"/>
          </w:tcPr>
          <w:p w14:paraId="367264E4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Старопромысловское шоссе, 38</w:t>
            </w:r>
          </w:p>
        </w:tc>
      </w:tr>
      <w:tr w:rsidR="00F24169" w:rsidRPr="00F24169" w14:paraId="277EAB2F" w14:textId="77777777" w:rsidTr="00927534">
        <w:tc>
          <w:tcPr>
            <w:tcW w:w="243" w:type="pct"/>
            <w:vAlign w:val="center"/>
          </w:tcPr>
          <w:p w14:paraId="431EA4D2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5" w:type="pct"/>
            <w:vAlign w:val="center"/>
          </w:tcPr>
          <w:p w14:paraId="09A5F6FE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«Грозненскосельский»</w:t>
            </w:r>
          </w:p>
        </w:tc>
        <w:tc>
          <w:tcPr>
            <w:tcW w:w="2882" w:type="pct"/>
            <w:vAlign w:val="center"/>
          </w:tcPr>
          <w:p w14:paraId="3F011490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Грозный, ул. Алтайская, 7</w:t>
            </w:r>
          </w:p>
        </w:tc>
      </w:tr>
      <w:tr w:rsidR="00F24169" w:rsidRPr="00F24169" w14:paraId="70633438" w14:textId="77777777" w:rsidTr="00927534">
        <w:tc>
          <w:tcPr>
            <w:tcW w:w="243" w:type="pct"/>
            <w:vAlign w:val="center"/>
          </w:tcPr>
          <w:p w14:paraId="4179FFDE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75" w:type="pct"/>
            <w:vAlign w:val="center"/>
          </w:tcPr>
          <w:p w14:paraId="0059C0AB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ЭГУ-2</w:t>
            </w:r>
          </w:p>
        </w:tc>
        <w:tc>
          <w:tcPr>
            <w:tcW w:w="2882" w:type="pct"/>
            <w:vAlign w:val="center"/>
          </w:tcPr>
          <w:p w14:paraId="0E410B82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Петропавловская, ул. Нагорная, 2</w:t>
            </w:r>
          </w:p>
        </w:tc>
      </w:tr>
      <w:tr w:rsidR="00F24169" w:rsidRPr="00F24169" w14:paraId="6DD3E91B" w14:textId="77777777" w:rsidTr="00927534">
        <w:tc>
          <w:tcPr>
            <w:tcW w:w="243" w:type="pct"/>
            <w:vAlign w:val="center"/>
          </w:tcPr>
          <w:p w14:paraId="28D7472E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75" w:type="pct"/>
            <w:vAlign w:val="center"/>
          </w:tcPr>
          <w:p w14:paraId="65D27EE8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ЭГУ-3</w:t>
            </w:r>
          </w:p>
        </w:tc>
        <w:tc>
          <w:tcPr>
            <w:tcW w:w="2882" w:type="pct"/>
            <w:vAlign w:val="center"/>
          </w:tcPr>
          <w:p w14:paraId="575B8A42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Первомайская, ул. Кирова, б/н (рядом со школой)</w:t>
            </w:r>
          </w:p>
        </w:tc>
      </w:tr>
      <w:tr w:rsidR="00F24169" w:rsidRPr="00F24169" w14:paraId="167324D0" w14:textId="77777777" w:rsidTr="00927534">
        <w:tc>
          <w:tcPr>
            <w:tcW w:w="243" w:type="pct"/>
            <w:vAlign w:val="center"/>
          </w:tcPr>
          <w:p w14:paraId="75A2968F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875" w:type="pct"/>
            <w:vAlign w:val="center"/>
          </w:tcPr>
          <w:p w14:paraId="7976DF8F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ЭГУ-4</w:t>
            </w:r>
          </w:p>
        </w:tc>
        <w:tc>
          <w:tcPr>
            <w:tcW w:w="2882" w:type="pct"/>
            <w:vAlign w:val="center"/>
          </w:tcPr>
          <w:p w14:paraId="606B7BA4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Толстой-юрт, ул. Кадырова, 12</w:t>
            </w:r>
          </w:p>
        </w:tc>
      </w:tr>
      <w:tr w:rsidR="00F24169" w:rsidRPr="00F24169" w14:paraId="75FBC861" w14:textId="77777777" w:rsidTr="00927534">
        <w:tc>
          <w:tcPr>
            <w:tcW w:w="243" w:type="pct"/>
            <w:vAlign w:val="center"/>
          </w:tcPr>
          <w:p w14:paraId="5A57F80F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875" w:type="pct"/>
            <w:vAlign w:val="center"/>
          </w:tcPr>
          <w:p w14:paraId="7BD42FA3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ЭГУ-5</w:t>
            </w:r>
          </w:p>
        </w:tc>
        <w:tc>
          <w:tcPr>
            <w:tcW w:w="2882" w:type="pct"/>
            <w:vAlign w:val="center"/>
          </w:tcPr>
          <w:p w14:paraId="16347867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Алахн-Кала, ул. Свободы, 4</w:t>
            </w:r>
          </w:p>
        </w:tc>
      </w:tr>
      <w:tr w:rsidR="00F24169" w:rsidRPr="00F24169" w14:paraId="07CE48DC" w14:textId="77777777" w:rsidTr="00927534">
        <w:tc>
          <w:tcPr>
            <w:tcW w:w="243" w:type="pct"/>
            <w:vAlign w:val="center"/>
          </w:tcPr>
          <w:p w14:paraId="57431D95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5" w:type="pct"/>
            <w:vAlign w:val="center"/>
          </w:tcPr>
          <w:p w14:paraId="44D2D025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«Гудермесский»</w:t>
            </w:r>
          </w:p>
        </w:tc>
        <w:tc>
          <w:tcPr>
            <w:tcW w:w="2882" w:type="pct"/>
            <w:vAlign w:val="center"/>
          </w:tcPr>
          <w:p w14:paraId="6687EE4F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Гудермес, ул. Х. Нурадилова, 2</w:t>
            </w:r>
          </w:p>
        </w:tc>
      </w:tr>
      <w:tr w:rsidR="00F24169" w:rsidRPr="00F24169" w14:paraId="53249A5C" w14:textId="77777777" w:rsidTr="00927534">
        <w:tc>
          <w:tcPr>
            <w:tcW w:w="243" w:type="pct"/>
            <w:vAlign w:val="center"/>
          </w:tcPr>
          <w:p w14:paraId="0FCDD294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75" w:type="pct"/>
            <w:vAlign w:val="center"/>
          </w:tcPr>
          <w:p w14:paraId="66142326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ЭГУ-1</w:t>
            </w:r>
          </w:p>
        </w:tc>
        <w:tc>
          <w:tcPr>
            <w:tcW w:w="2882" w:type="pct"/>
            <w:vAlign w:val="center"/>
          </w:tcPr>
          <w:p w14:paraId="2D95492A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Ойсхара, ул. Х. Нурадилова, 2</w:t>
            </w:r>
          </w:p>
        </w:tc>
      </w:tr>
      <w:tr w:rsidR="00F24169" w:rsidRPr="00F24169" w14:paraId="7962909E" w14:textId="77777777" w:rsidTr="00927534">
        <w:tc>
          <w:tcPr>
            <w:tcW w:w="243" w:type="pct"/>
            <w:vAlign w:val="center"/>
          </w:tcPr>
          <w:p w14:paraId="3E42ADEA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5" w:type="pct"/>
            <w:vAlign w:val="center"/>
          </w:tcPr>
          <w:p w14:paraId="1F16B277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«Курчалоевский»</w:t>
            </w:r>
          </w:p>
        </w:tc>
        <w:tc>
          <w:tcPr>
            <w:tcW w:w="2882" w:type="pct"/>
            <w:vAlign w:val="center"/>
          </w:tcPr>
          <w:p w14:paraId="44C94B82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Курчалой, ул. Южная, 4</w:t>
            </w:r>
          </w:p>
        </w:tc>
      </w:tr>
      <w:tr w:rsidR="00F24169" w:rsidRPr="00F24169" w14:paraId="551B549A" w14:textId="77777777" w:rsidTr="00927534">
        <w:tc>
          <w:tcPr>
            <w:tcW w:w="243" w:type="pct"/>
            <w:vAlign w:val="center"/>
          </w:tcPr>
          <w:p w14:paraId="5552E7CC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5" w:type="pct"/>
            <w:vAlign w:val="center"/>
          </w:tcPr>
          <w:p w14:paraId="68935440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«Надтеречный»</w:t>
            </w:r>
          </w:p>
        </w:tc>
        <w:tc>
          <w:tcPr>
            <w:tcW w:w="2882" w:type="pct"/>
            <w:vAlign w:val="center"/>
          </w:tcPr>
          <w:p w14:paraId="7713FE9A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Знаменское, ул. Первая, 11</w:t>
            </w:r>
          </w:p>
        </w:tc>
      </w:tr>
      <w:tr w:rsidR="00F24169" w:rsidRPr="00F24169" w14:paraId="1D7C40B2" w14:textId="77777777" w:rsidTr="00927534">
        <w:tc>
          <w:tcPr>
            <w:tcW w:w="243" w:type="pct"/>
            <w:vAlign w:val="center"/>
          </w:tcPr>
          <w:p w14:paraId="14897F20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75" w:type="pct"/>
            <w:vAlign w:val="center"/>
          </w:tcPr>
          <w:p w14:paraId="79DEA6AB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«Наурский»</w:t>
            </w:r>
          </w:p>
        </w:tc>
        <w:tc>
          <w:tcPr>
            <w:tcW w:w="2882" w:type="pct"/>
            <w:vAlign w:val="center"/>
          </w:tcPr>
          <w:p w14:paraId="6DACE93A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Наурская, ул. Моздокская, 38</w:t>
            </w:r>
          </w:p>
        </w:tc>
      </w:tr>
      <w:tr w:rsidR="00F24169" w:rsidRPr="00F24169" w14:paraId="43A6EDDA" w14:textId="77777777" w:rsidTr="00927534">
        <w:tc>
          <w:tcPr>
            <w:tcW w:w="243" w:type="pct"/>
            <w:vAlign w:val="center"/>
          </w:tcPr>
          <w:p w14:paraId="42CAB26C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75" w:type="pct"/>
            <w:vAlign w:val="center"/>
          </w:tcPr>
          <w:p w14:paraId="752BB731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«Ножай-Юртовский»</w:t>
            </w:r>
          </w:p>
        </w:tc>
        <w:tc>
          <w:tcPr>
            <w:tcW w:w="2882" w:type="pct"/>
            <w:vAlign w:val="center"/>
          </w:tcPr>
          <w:p w14:paraId="291FCA77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Ножай-юрт, ул. И.И.Ильясова, 1</w:t>
            </w:r>
          </w:p>
        </w:tc>
      </w:tr>
      <w:tr w:rsidR="00F24169" w:rsidRPr="00F24169" w14:paraId="438EF4E9" w14:textId="77777777" w:rsidTr="00927534">
        <w:tc>
          <w:tcPr>
            <w:tcW w:w="243" w:type="pct"/>
            <w:vAlign w:val="center"/>
          </w:tcPr>
          <w:p w14:paraId="75FFADFE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5" w:type="pct"/>
            <w:vAlign w:val="center"/>
          </w:tcPr>
          <w:p w14:paraId="6CC2D564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«Серноводский»</w:t>
            </w:r>
          </w:p>
        </w:tc>
        <w:tc>
          <w:tcPr>
            <w:tcW w:w="2882" w:type="pct"/>
            <w:vAlign w:val="center"/>
          </w:tcPr>
          <w:p w14:paraId="098161BB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Серноводск, ул. Совхозная, б/н</w:t>
            </w:r>
          </w:p>
        </w:tc>
      </w:tr>
      <w:tr w:rsidR="00F24169" w:rsidRPr="00F24169" w14:paraId="223EE60B" w14:textId="77777777" w:rsidTr="00927534">
        <w:tc>
          <w:tcPr>
            <w:tcW w:w="243" w:type="pct"/>
            <w:vAlign w:val="center"/>
          </w:tcPr>
          <w:p w14:paraId="5E566E67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5" w:type="pct"/>
            <w:vAlign w:val="center"/>
          </w:tcPr>
          <w:p w14:paraId="34D64481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«Урус-Мартановский»</w:t>
            </w:r>
          </w:p>
        </w:tc>
        <w:tc>
          <w:tcPr>
            <w:tcW w:w="2882" w:type="pct"/>
            <w:vAlign w:val="center"/>
          </w:tcPr>
          <w:p w14:paraId="1B0ECF99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Урус-Мартан, ул. А.Х.Кадырова, 207</w:t>
            </w:r>
          </w:p>
        </w:tc>
      </w:tr>
      <w:tr w:rsidR="00F24169" w:rsidRPr="00F24169" w14:paraId="051B6082" w14:textId="77777777" w:rsidTr="00927534">
        <w:tc>
          <w:tcPr>
            <w:tcW w:w="243" w:type="pct"/>
            <w:vAlign w:val="center"/>
          </w:tcPr>
          <w:p w14:paraId="620BF615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1875" w:type="pct"/>
            <w:vAlign w:val="center"/>
          </w:tcPr>
          <w:p w14:paraId="7FEC6568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ЭГУ-1</w:t>
            </w:r>
          </w:p>
        </w:tc>
        <w:tc>
          <w:tcPr>
            <w:tcW w:w="2882" w:type="pct"/>
            <w:vAlign w:val="center"/>
          </w:tcPr>
          <w:p w14:paraId="2AFB488F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Старые-Атаги, ул. (Майская) Мутушева, 13</w:t>
            </w:r>
          </w:p>
        </w:tc>
      </w:tr>
      <w:tr w:rsidR="00F24169" w:rsidRPr="00F24169" w14:paraId="5BC93956" w14:textId="77777777" w:rsidTr="00927534">
        <w:tc>
          <w:tcPr>
            <w:tcW w:w="243" w:type="pct"/>
            <w:vAlign w:val="center"/>
          </w:tcPr>
          <w:p w14:paraId="06520471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5" w:type="pct"/>
            <w:vAlign w:val="center"/>
          </w:tcPr>
          <w:p w14:paraId="138112C8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«Шалинский»</w:t>
            </w:r>
          </w:p>
        </w:tc>
        <w:tc>
          <w:tcPr>
            <w:tcW w:w="2882" w:type="pct"/>
            <w:vAlign w:val="center"/>
          </w:tcPr>
          <w:p w14:paraId="59BA512E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Шали, ул. Ивановская, 5</w:t>
            </w:r>
          </w:p>
        </w:tc>
      </w:tr>
      <w:tr w:rsidR="00F24169" w:rsidRPr="00F24169" w14:paraId="33D163B5" w14:textId="77777777" w:rsidTr="00927534">
        <w:tc>
          <w:tcPr>
            <w:tcW w:w="243" w:type="pct"/>
            <w:vAlign w:val="center"/>
          </w:tcPr>
          <w:p w14:paraId="51A97A19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75" w:type="pct"/>
            <w:vAlign w:val="center"/>
          </w:tcPr>
          <w:p w14:paraId="6DBDF376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«Шатойский»</w:t>
            </w:r>
          </w:p>
        </w:tc>
        <w:tc>
          <w:tcPr>
            <w:tcW w:w="2882" w:type="pct"/>
            <w:vAlign w:val="center"/>
          </w:tcPr>
          <w:p w14:paraId="2B31E2AA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Шатой, ул. Почтовая, 7</w:t>
            </w:r>
          </w:p>
        </w:tc>
      </w:tr>
      <w:tr w:rsidR="00F24169" w:rsidRPr="00F24169" w14:paraId="1E1861E6" w14:textId="77777777" w:rsidTr="00927534">
        <w:tc>
          <w:tcPr>
            <w:tcW w:w="243" w:type="pct"/>
            <w:vAlign w:val="center"/>
          </w:tcPr>
          <w:p w14:paraId="02EAE954" w14:textId="77777777" w:rsidR="00F24169" w:rsidRPr="00F24169" w:rsidRDefault="00F24169" w:rsidP="00F24169">
            <w:pPr>
              <w:spacing w:line="19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75" w:type="pct"/>
            <w:vAlign w:val="center"/>
          </w:tcPr>
          <w:p w14:paraId="0905F570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«Шелковской»</w:t>
            </w:r>
          </w:p>
        </w:tc>
        <w:tc>
          <w:tcPr>
            <w:tcW w:w="2882" w:type="pct"/>
            <w:vAlign w:val="center"/>
          </w:tcPr>
          <w:p w14:paraId="44A58CD3" w14:textId="77777777" w:rsidR="00F24169" w:rsidRPr="00F24169" w:rsidRDefault="00F24169" w:rsidP="00F24169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Шелковская, ул. Шаповалова, 24</w:t>
            </w:r>
          </w:p>
        </w:tc>
      </w:tr>
    </w:tbl>
    <w:p w14:paraId="60AD76ED" w14:textId="6075CC9A" w:rsidR="0046245B" w:rsidRPr="00B66551" w:rsidRDefault="0046245B" w:rsidP="00B66551">
      <w:pPr>
        <w:pStyle w:val="2"/>
        <w:jc w:val="center"/>
        <w:rPr>
          <w:sz w:val="24"/>
          <w:szCs w:val="24"/>
        </w:rPr>
      </w:pPr>
      <w:r w:rsidRPr="00B66551">
        <w:rPr>
          <w:sz w:val="24"/>
          <w:szCs w:val="24"/>
        </w:rPr>
        <w:t>Договор на техническое обслуживание ВДГО</w:t>
      </w:r>
    </w:p>
    <w:p w14:paraId="5CD1CC5A" w14:textId="509BE4F5" w:rsidR="0046245B" w:rsidRDefault="0046245B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4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21 Правил поставки газа для обеспечения коммунально-бытовых нужд граждан, утвержденных Постановлением Правительства РФ № 549 от 21.07.2008, гражданин, приобретающий газ для удовлетворения личных, семейных, домашних и иных нужд (абонент, заказчик), обязан своевременно заключать договор о техническом обслуживании и ремонте внутридомового и (или) внутриква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ртирного газового оборудования.</w:t>
      </w:r>
    </w:p>
    <w:p w14:paraId="54866981" w14:textId="4E863820" w:rsidR="0046245B" w:rsidRDefault="0046245B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4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у абонента договора, заключенного со специализированной организацией, Поставщик газа вправе в одностороннем порядке приостановить поставку газа (п. 45 Правил поставки газа для обеспечения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оммунально-бытовых нужд граждан).</w:t>
      </w:r>
    </w:p>
    <w:p w14:paraId="5D609F1C" w14:textId="69FCDAB2" w:rsidR="00E01B20" w:rsidRDefault="0046245B" w:rsidP="00B25BF5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4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заключения договоров, проведения технического обслуживания, заявочного ремонта и аварийно-д</w:t>
      </w:r>
      <w:r w:rsidR="00E641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испетчерского обеспечения ВДГО/ВКГО</w:t>
      </w:r>
      <w:r w:rsidRPr="0046245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первичного и повторного инструктажа абонентов, установки и демонтажа приборов учета газа обращаться в районные филиалы</w:t>
      </w:r>
      <w:r w:rsidR="00CC728D" w:rsidRPr="00CC728D">
        <w:t xml:space="preserve"> </w:t>
      </w:r>
      <w:r w:rsidR="00CC728D" w:rsidRPr="00CC728D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их газовы</w:t>
      </w:r>
      <w:r w:rsidR="00CC728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C728D" w:rsidRPr="00CC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C728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62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«Газпром газораспределение Грозный».</w:t>
      </w:r>
    </w:p>
    <w:p w14:paraId="20732646" w14:textId="35BE4756" w:rsidR="00DF4353" w:rsidRDefault="00DF4353" w:rsidP="00B66551">
      <w:pPr>
        <w:pStyle w:val="2"/>
        <w:jc w:val="center"/>
      </w:pPr>
      <w:r w:rsidRPr="00B66551">
        <w:rPr>
          <w:sz w:val="24"/>
          <w:szCs w:val="24"/>
        </w:rPr>
        <w:t>Типовая форма договора о техническом обслуживании ВДГО</w:t>
      </w:r>
    </w:p>
    <w:p w14:paraId="0246A331" w14:textId="765BA026" w:rsidR="00C03F8E" w:rsidRPr="00C03F8E" w:rsidRDefault="00F529C5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2D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</w:t>
      </w:r>
    </w:p>
    <w:p w14:paraId="3EA927AB" w14:textId="6AEF389C" w:rsidR="00C03F8E" w:rsidRPr="00C03F8E" w:rsidRDefault="00B66551" w:rsidP="00C03F8E">
      <w:pPr>
        <w:pStyle w:val="2"/>
        <w:jc w:val="center"/>
        <w:rPr>
          <w:sz w:val="24"/>
          <w:szCs w:val="24"/>
        </w:rPr>
      </w:pPr>
      <w:r w:rsidRPr="00022A3E">
        <w:rPr>
          <w:rStyle w:val="20"/>
          <w:b/>
          <w:bCs/>
          <w:sz w:val="24"/>
          <w:szCs w:val="24"/>
        </w:rPr>
        <w:t>Перечень документов, необходимых для заключения договора о техническом обслуживании ВДГО/ВКГО (физические лица)</w:t>
      </w:r>
      <w:r w:rsidR="00E01B20" w:rsidRPr="00022A3E">
        <w:rPr>
          <w:rStyle w:val="20"/>
          <w:b/>
          <w:bCs/>
          <w:sz w:val="24"/>
          <w:szCs w:val="24"/>
        </w:rPr>
        <w:t>:</w:t>
      </w:r>
    </w:p>
    <w:p w14:paraId="6DBA0A22" w14:textId="3D569BF0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 о заключении договора на ТО ВДГО/ВКГО по образцу.</w:t>
      </w:r>
    </w:p>
    <w:p w14:paraId="1523AA4C" w14:textId="339FCE97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основного документа, удостоверяющего личность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(паспорт).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448E779" w14:textId="562CD7D9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Документы, подтверждающие полномочия лица имеющего право представлять интересы лица, в том числе заключать договор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(доверенность).</w:t>
      </w:r>
    </w:p>
    <w:p w14:paraId="4BE4D9D5" w14:textId="7A0ACC46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акта разграничения эксплуатационной ответственности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(Приложение №2 к договору о техническом обслуживании ВДГО/ВКГО).</w:t>
      </w:r>
    </w:p>
    <w:p w14:paraId="2585A828" w14:textId="0D4BFAB3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правоустанавливающего документа на объект газификации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(свидетельство о государственной регистрации, выписка из ЕГРП, договор купли-продажи, аренды, дарения, субаренды с отметкой Росреестра и иные).</w:t>
      </w:r>
    </w:p>
    <w:p w14:paraId="1390CFF7" w14:textId="753318A6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при их наличии.</w:t>
      </w:r>
    </w:p>
    <w:p w14:paraId="3586EA82" w14:textId="5E09CF66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(для подключенных с сети газораспределения вновь построенных домовладений).</w:t>
      </w:r>
    </w:p>
    <w:p w14:paraId="13DF4469" w14:textId="77777777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Дополнительно:</w:t>
      </w:r>
    </w:p>
    <w:p w14:paraId="7750390C" w14:textId="5BB5A5E6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Копии свидетельства о постановке на налоговый учет, СНИЛС.</w:t>
      </w:r>
    </w:p>
    <w:p w14:paraId="5BA97772" w14:textId="41F6ECB5" w:rsidR="00B66551" w:rsidRPr="00B66551" w:rsidRDefault="00B66551" w:rsidP="00C03F8E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</w:t>
      </w:r>
      <w:r w:rsidR="00C03F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66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договора поставки газа с ООО «Газпром межрегионгаз Грозный» </w:t>
      </w:r>
      <w:r w:rsidRPr="00B665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(для ранее подключенных к сети газораспределения домовладений).</w:t>
      </w:r>
    </w:p>
    <w:p w14:paraId="5BB9465A" w14:textId="17DC0B50" w:rsidR="00D04824" w:rsidRPr="00E665DD" w:rsidRDefault="00215162" w:rsidP="00E665DD">
      <w:pPr>
        <w:pStyle w:val="2"/>
        <w:jc w:val="center"/>
        <w:rPr>
          <w:sz w:val="24"/>
          <w:szCs w:val="24"/>
          <w:bdr w:val="none" w:sz="0" w:space="0" w:color="auto" w:frame="1"/>
        </w:rPr>
      </w:pPr>
      <w:r w:rsidRPr="00E665DD">
        <w:rPr>
          <w:sz w:val="24"/>
          <w:szCs w:val="24"/>
          <w:bdr w:val="none" w:sz="0" w:space="0" w:color="auto" w:frame="1"/>
        </w:rPr>
        <w:t>Нарушение правил, утвержденных постановлением Правительства РФ от 14.05.2013 №410</w:t>
      </w:r>
    </w:p>
    <w:p w14:paraId="6ECD88B5" w14:textId="7082C5B4" w:rsidR="00D04824" w:rsidRDefault="00215162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1516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 правительства РФ от 14.05.2013 N 410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04824" w:rsidRPr="00D0482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предусматривает возможность приостановления подачи газа, а также штрафные санкции к абонентам, если ими не будут соблюдаться положения Правил при эксплуатации газоиспользующего оборудования.</w:t>
      </w:r>
    </w:p>
    <w:p w14:paraId="31485758" w14:textId="77777777" w:rsidR="00D04824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14:paraId="0FF9CC81" w14:textId="347D630A" w:rsidR="00D04824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0482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Без предварительного уведомления абонента подача газа может быть приостановлена при наличии угрозы возникновения аварии, а именно –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0482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следующих факторов:</w:t>
      </w:r>
    </w:p>
    <w:p w14:paraId="7006D93B" w14:textId="63957C43" w:rsidR="00C76BAC" w:rsidRP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</w:t>
      </w:r>
      <w:r w:rsidR="00C76BAC" w:rsidRP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 отсутствие тяги в дымоходах и вентиляционных каналах;</w:t>
      </w:r>
    </w:p>
    <w:p w14:paraId="51C8B121" w14:textId="4F61A2C4" w:rsidR="00C76BAC" w:rsidRP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</w:t>
      </w:r>
      <w:r w:rsidR="00C76BAC" w:rsidRP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14:paraId="7DB37965" w14:textId="06B560CC" w:rsid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</w:t>
      </w:r>
      <w:r w:rsidR="00C76BAC" w:rsidRP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</w:t>
      </w:r>
      <w:r w:rsidR="00B0425D" w:rsidRP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раметров за допустимые пределы</w:t>
      </w:r>
      <w:r w:rsidR="00C76BAC" w:rsidRP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6C342070" w14:textId="33647187" w:rsid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</w:t>
      </w:r>
      <w:r w:rsidR="00B0425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наличие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неустранимой в процессе технического обслуживания утечки газа;</w:t>
      </w:r>
    </w:p>
    <w:p w14:paraId="587A28D7" w14:textId="2B8C59C8" w:rsidR="00C76BAC" w:rsidRPr="003A0717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пользование неисправным, разукомплектованным и не подлежащим ремонту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ВДГО/ВКГО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19445D91" w14:textId="07236E75" w:rsid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6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несанкционированное подключение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ВДГО/ВКГО </w:t>
      </w:r>
      <w:r w:rsidR="00C76BAC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газораспределительной сети.</w:t>
      </w:r>
    </w:p>
    <w:p w14:paraId="4106F0BD" w14:textId="06249779" w:rsidR="00FA4E63" w:rsidRPr="003A0717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РФ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(самовольная газификация);</w:t>
      </w:r>
    </w:p>
    <w:p w14:paraId="424E4E30" w14:textId="3D526172" w:rsidR="00FA4E63" w:rsidRPr="003A0717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8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невыполнение в установленные сроки вынесенных органами жилищного надзора (контроля) письменных предписаний об устранении нарушений содержания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ВДГО/ВКГО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7FA97EB7" w14:textId="560FB6BE" w:rsidR="00D04824" w:rsidRPr="00D04824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 проведенное с нарушением законодательства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РФ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переустройство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ВДГО/ВКГО</w:t>
      </w:r>
      <w:r w:rsidR="00FA4E63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14:paraId="200360F9" w14:textId="77777777" w:rsidR="00EC4897" w:rsidRDefault="00EC4897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F1866" w14:textId="77777777" w:rsidR="00D04824" w:rsidRPr="00B0425D" w:rsidRDefault="00D0482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2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Приостановление подачи газа после предварительного уведомления возможно в следующих случаях:</w:t>
      </w:r>
    </w:p>
    <w:p w14:paraId="3824C059" w14:textId="0EAF8033" w:rsidR="009810A2" w:rsidRPr="003A0717" w:rsidRDefault="009810A2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ВДГО/ВКГО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74F3F1E4" w14:textId="3D8C9710" w:rsidR="009810A2" w:rsidRPr="003A0717" w:rsidRDefault="009810A2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б) отсутствие договора о техническом обслуживании и ремонте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ВДГО/ВКГО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59524884" w14:textId="61B73297" w:rsidR="009810A2" w:rsidRPr="003A0717" w:rsidRDefault="009810A2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в) истечение у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ВДГО/ВКГО 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(отдельного оборудования, входящего в состав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ВДГО/ВКГО 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14:paraId="48120F32" w14:textId="77777777" w:rsidR="00C27688" w:rsidRPr="003A0717" w:rsidRDefault="00C27688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2F85E8" w14:textId="5923BAC9" w:rsidR="00C27688" w:rsidRPr="003A0717" w:rsidRDefault="00C27688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Кроме того, </w:t>
      </w:r>
      <w:r w:rsidR="00656FF5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 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соответствии с</w:t>
      </w: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 Статья 9.23. Нарушение правил обеспечения безопасного использования и содержания внутридомового и внутриквартирного газового оборудования (введена Федеральным законом от 05.12.2016 N 412-ФЗ)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установлены размеры штрафов для физических и юридических лиц за нарушение правил обеспечения безопасного использования и содержания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ВДГО/ВКГО.</w:t>
      </w:r>
      <w:r w:rsidR="00656FF5"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 частности,</w:t>
      </w:r>
    </w:p>
    <w:p w14:paraId="6991E4B7" w14:textId="71F6A267" w:rsidR="00C27688" w:rsidRPr="003A0717" w:rsidRDefault="00656FF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D90144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C27688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клонение от заключения договора о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техническом обслуживании и ремонте </w:t>
      </w:r>
      <w:r w:rsidR="00D90144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ВДГО/</w:t>
      </w: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ВКГО;</w:t>
      </w:r>
    </w:p>
    <w:p w14:paraId="2DBB6B60" w14:textId="213FEFFF" w:rsidR="00C27688" w:rsidRPr="003A0717" w:rsidRDefault="00656FF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2) о</w:t>
      </w:r>
      <w:r w:rsidR="00C27688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тказ в допуске представителя специализированной организации для выполнения работ по </w:t>
      </w:r>
      <w:r w:rsidR="00E15CA1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техническому обслуживанию и ремонту </w:t>
      </w: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ВДГО/ВКГО;</w:t>
      </w:r>
    </w:p>
    <w:p w14:paraId="1828F644" w14:textId="43E87DED" w:rsidR="00656FF5" w:rsidRPr="003A0717" w:rsidRDefault="00656FF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уклонение от обязательной замены или обязательного диагностирования оборудования в составе ВДГО/ВКГО;</w:t>
      </w:r>
    </w:p>
    <w:p w14:paraId="7769B2C0" w14:textId="2D520643" w:rsidR="00D90144" w:rsidRPr="003A0717" w:rsidRDefault="00D90144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14:paraId="493DC92E" w14:textId="618B0F30" w:rsidR="00C27688" w:rsidRPr="003A0717" w:rsidRDefault="00E15CA1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</w:t>
      </w:r>
      <w:r w:rsidR="00656FF5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перечисленные действия</w:t>
      </w:r>
      <w:r w:rsidR="00C27688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71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привели </w:t>
      </w:r>
      <w:r w:rsidR="00C27688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аварии или возникновению непосредственной угрозы причинения в</w:t>
      </w: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реда жизни или здоровью людей, </w:t>
      </w:r>
      <w:r w:rsidR="00C27688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14:paraId="2D9D5005" w14:textId="2ED29941" w:rsidR="00C27688" w:rsidRDefault="00C27688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Повторное совершение ад</w:t>
      </w:r>
      <w:r w:rsidR="00656FF5"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министративного правонарушения </w:t>
      </w:r>
      <w:r w:rsidRPr="003A0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14:paraId="1E8AFE73" w14:textId="77777777" w:rsidR="00A168F1" w:rsidRPr="00CA6BE8" w:rsidRDefault="00F529C5" w:rsidP="00A168F1">
      <w:pPr>
        <w:pStyle w:val="2"/>
        <w:jc w:val="center"/>
        <w:rPr>
          <w:rStyle w:val="20"/>
          <w:b/>
          <w:bCs/>
          <w:sz w:val="24"/>
          <w:szCs w:val="24"/>
        </w:rPr>
      </w:pPr>
      <w:r w:rsidRPr="00CA6BE8">
        <w:rPr>
          <w:rStyle w:val="20"/>
          <w:b/>
          <w:bCs/>
          <w:sz w:val="24"/>
          <w:szCs w:val="24"/>
        </w:rPr>
        <w:t>График выполнения технического обслуживания ВДГО населения филиалами ООО «Газпром газораспределение Грозный» в 2021г.</w:t>
      </w:r>
    </w:p>
    <w:p w14:paraId="51B609AE" w14:textId="2C92CC32" w:rsidR="00A168F1" w:rsidRPr="00CA6BE8" w:rsidRDefault="00A168F1" w:rsidP="00A168F1">
      <w:pPr>
        <w:rPr>
          <w:rStyle w:val="20"/>
          <w:rFonts w:eastAsiaTheme="minorHAnsi"/>
          <w:b w:val="0"/>
          <w:bCs w:val="0"/>
          <w:sz w:val="20"/>
          <w:szCs w:val="20"/>
        </w:rPr>
      </w:pPr>
      <w:r w:rsidRPr="00CA6BE8">
        <w:rPr>
          <w:rStyle w:val="20"/>
          <w:rFonts w:eastAsiaTheme="minorHAnsi"/>
          <w:b w:val="0"/>
          <w:bCs w:val="0"/>
          <w:sz w:val="20"/>
          <w:szCs w:val="20"/>
        </w:rPr>
        <w:t>В соответствии со вступлением в силу Постановления Правительства РФ от 09 сентября 2017 г. № 1091 «О внесении изменений в некоторые акты правительства РФ по вопросам обеспечения безопасности при использовании и содержании внутридомового и внутриквартирного газового оборудования», внесены изменения в «Правила пользования газом», утвержденные постановлением правительства от 14.05.2013 г. РФ №410, установлена следующая периодичность осуществления технического обслуживания и ремонта ВДГО/ВКГО – не реже 1 раза в год с учетом минимального перечня выполняемых работ (оказываемых услуг) по техническому обслуживанию и ремонту ВДГО/ВКГО.</w:t>
      </w:r>
    </w:p>
    <w:p w14:paraId="3AD9F82F" w14:textId="3F4F358C" w:rsidR="00F529C5" w:rsidRPr="00CA6BE8" w:rsidRDefault="00F529C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6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</w:t>
      </w:r>
    </w:p>
    <w:p w14:paraId="5712F8F1" w14:textId="3B0AA61B" w:rsidR="00F529C5" w:rsidRPr="00CA6BE8" w:rsidRDefault="00F529C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8E7E9" w14:textId="550190B5" w:rsidR="000B4F55" w:rsidRPr="00CA6BE8" w:rsidRDefault="00405FD7" w:rsidP="00405FD7">
      <w:pPr>
        <w:pStyle w:val="2"/>
        <w:jc w:val="center"/>
        <w:rPr>
          <w:sz w:val="24"/>
          <w:szCs w:val="24"/>
        </w:rPr>
      </w:pPr>
      <w:r w:rsidRPr="00CA6BE8">
        <w:rPr>
          <w:sz w:val="24"/>
          <w:szCs w:val="24"/>
        </w:rPr>
        <w:t>Минимальный перечень</w:t>
      </w:r>
      <w:r w:rsidR="000B4F55" w:rsidRPr="00CA6BE8">
        <w:rPr>
          <w:sz w:val="24"/>
          <w:szCs w:val="24"/>
        </w:rPr>
        <w:t xml:space="preserve"> </w:t>
      </w:r>
      <w:r w:rsidRPr="00CA6BE8">
        <w:rPr>
          <w:sz w:val="24"/>
          <w:szCs w:val="24"/>
        </w:rPr>
        <w:t>выполняемых работ (оказываемых услуг)</w:t>
      </w:r>
      <w:r w:rsidR="000B4F55" w:rsidRPr="00CA6BE8">
        <w:rPr>
          <w:sz w:val="24"/>
          <w:szCs w:val="24"/>
        </w:rPr>
        <w:t xml:space="preserve"> </w:t>
      </w:r>
      <w:r w:rsidRPr="00CA6BE8">
        <w:rPr>
          <w:sz w:val="24"/>
          <w:szCs w:val="24"/>
        </w:rPr>
        <w:t>по техническому обслуживанию и ремонту внутридомового</w:t>
      </w:r>
      <w:r w:rsidR="000B4F55" w:rsidRPr="00CA6BE8">
        <w:rPr>
          <w:sz w:val="24"/>
          <w:szCs w:val="24"/>
        </w:rPr>
        <w:t xml:space="preserve"> </w:t>
      </w:r>
      <w:r w:rsidRPr="00CA6BE8">
        <w:rPr>
          <w:sz w:val="24"/>
          <w:szCs w:val="24"/>
        </w:rPr>
        <w:t>и (или) внутриквартирного газового оборудования</w:t>
      </w:r>
    </w:p>
    <w:tbl>
      <w:tblPr>
        <w:tblW w:w="101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3571"/>
      </w:tblGrid>
      <w:tr w:rsidR="00CA6BE8" w:rsidRPr="00CA6BE8" w14:paraId="75279D1F" w14:textId="77777777" w:rsidTr="000B4F55">
        <w:tc>
          <w:tcPr>
            <w:tcW w:w="0" w:type="auto"/>
            <w:vAlign w:val="center"/>
            <w:hideMark/>
          </w:tcPr>
          <w:p w14:paraId="3CF60A76" w14:textId="2097EE45" w:rsidR="000B4F55" w:rsidRPr="00CA6BE8" w:rsidRDefault="000B4F55" w:rsidP="000B4F55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14:paraId="45FC2516" w14:textId="77777777" w:rsidR="000B4F55" w:rsidRPr="00CA6BE8" w:rsidRDefault="000B4F55" w:rsidP="000B4F55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обслуживаемого объекта</w:t>
            </w:r>
          </w:p>
        </w:tc>
      </w:tr>
      <w:tr w:rsidR="00CA6BE8" w:rsidRPr="00CA6BE8" w14:paraId="7068A688" w14:textId="77777777" w:rsidTr="000B4F55">
        <w:tc>
          <w:tcPr>
            <w:tcW w:w="0" w:type="auto"/>
            <w:vAlign w:val="center"/>
            <w:hideMark/>
          </w:tcPr>
          <w:p w14:paraId="0BC3B031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0" w:type="auto"/>
            <w:vAlign w:val="center"/>
            <w:hideMark/>
          </w:tcPr>
          <w:p w14:paraId="6D4AFA13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CA6BE8" w:rsidRPr="00CA6BE8" w14:paraId="2C87427D" w14:textId="77777777" w:rsidTr="000B4F55">
        <w:tc>
          <w:tcPr>
            <w:tcW w:w="0" w:type="auto"/>
            <w:vAlign w:val="center"/>
            <w:hideMark/>
          </w:tcPr>
          <w:p w14:paraId="79C9A484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0" w:type="auto"/>
            <w:vAlign w:val="center"/>
            <w:hideMark/>
          </w:tcPr>
          <w:p w14:paraId="47B9588F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CA6BE8" w:rsidRPr="00CA6BE8" w14:paraId="60E091D8" w14:textId="77777777" w:rsidTr="000B4F55">
        <w:tc>
          <w:tcPr>
            <w:tcW w:w="0" w:type="auto"/>
            <w:vAlign w:val="center"/>
            <w:hideMark/>
          </w:tcPr>
          <w:p w14:paraId="5C0E7566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0" w:type="auto"/>
            <w:vAlign w:val="center"/>
            <w:hideMark/>
          </w:tcPr>
          <w:p w14:paraId="31BAA88A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CA6BE8" w:rsidRPr="00CA6BE8" w14:paraId="53B96888" w14:textId="77777777" w:rsidTr="000B4F55">
        <w:tc>
          <w:tcPr>
            <w:tcW w:w="0" w:type="auto"/>
            <w:vAlign w:val="center"/>
            <w:hideMark/>
          </w:tcPr>
          <w:p w14:paraId="2247F1E6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0" w:type="auto"/>
            <w:vAlign w:val="center"/>
            <w:hideMark/>
          </w:tcPr>
          <w:p w14:paraId="3D17C3A5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CA6BE8" w:rsidRPr="00CA6BE8" w14:paraId="541F2B6C" w14:textId="77777777" w:rsidTr="000B4F55">
        <w:tc>
          <w:tcPr>
            <w:tcW w:w="0" w:type="auto"/>
            <w:vAlign w:val="center"/>
            <w:hideMark/>
          </w:tcPr>
          <w:p w14:paraId="0AEC1036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0" w:type="auto"/>
            <w:vAlign w:val="center"/>
            <w:hideMark/>
          </w:tcPr>
          <w:p w14:paraId="1D36A330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CA6BE8" w:rsidRPr="00CA6BE8" w14:paraId="6D2A7124" w14:textId="77777777" w:rsidTr="000B4F55">
        <w:tc>
          <w:tcPr>
            <w:tcW w:w="0" w:type="auto"/>
            <w:vAlign w:val="center"/>
            <w:hideMark/>
          </w:tcPr>
          <w:p w14:paraId="4AD1B6E9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Проверка работоспособности и смазка отключающих устройств</w:t>
            </w:r>
          </w:p>
        </w:tc>
        <w:tc>
          <w:tcPr>
            <w:tcW w:w="0" w:type="auto"/>
            <w:vAlign w:val="center"/>
            <w:hideMark/>
          </w:tcPr>
          <w:p w14:paraId="6A62D8F7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CA6BE8" w:rsidRPr="00CA6BE8" w14:paraId="27EA01D0" w14:textId="77777777" w:rsidTr="000B4F55">
        <w:tc>
          <w:tcPr>
            <w:tcW w:w="0" w:type="auto"/>
            <w:vAlign w:val="center"/>
            <w:hideMark/>
          </w:tcPr>
          <w:p w14:paraId="1043641F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Разборка и смазка кранов</w:t>
            </w:r>
          </w:p>
        </w:tc>
        <w:tc>
          <w:tcPr>
            <w:tcW w:w="0" w:type="auto"/>
            <w:vAlign w:val="center"/>
            <w:hideMark/>
          </w:tcPr>
          <w:p w14:paraId="0464BE6D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  <w:tr w:rsidR="00CA6BE8" w:rsidRPr="00CA6BE8" w14:paraId="026BEB16" w14:textId="77777777" w:rsidTr="000B4F55">
        <w:tc>
          <w:tcPr>
            <w:tcW w:w="0" w:type="auto"/>
            <w:vAlign w:val="center"/>
            <w:hideMark/>
          </w:tcPr>
          <w:p w14:paraId="57545477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0" w:type="auto"/>
            <w:vAlign w:val="center"/>
            <w:hideMark/>
          </w:tcPr>
          <w:p w14:paraId="59393325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CA6BE8" w:rsidRPr="00CA6BE8" w14:paraId="1D742CC3" w14:textId="77777777" w:rsidTr="000B4F55">
        <w:tc>
          <w:tcPr>
            <w:tcW w:w="0" w:type="auto"/>
            <w:vAlign w:val="center"/>
            <w:hideMark/>
          </w:tcPr>
          <w:p w14:paraId="012659E7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0" w:type="auto"/>
            <w:vAlign w:val="center"/>
            <w:hideMark/>
          </w:tcPr>
          <w:p w14:paraId="37539B28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  <w:tr w:rsidR="00CA6BE8" w:rsidRPr="00CA6BE8" w14:paraId="180084EB" w14:textId="77777777" w:rsidTr="000B4F55">
        <w:tc>
          <w:tcPr>
            <w:tcW w:w="0" w:type="auto"/>
            <w:vAlign w:val="center"/>
            <w:hideMark/>
          </w:tcPr>
          <w:p w14:paraId="0CE5F668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0" w:type="auto"/>
            <w:vAlign w:val="center"/>
            <w:hideMark/>
          </w:tcPr>
          <w:p w14:paraId="6D2AA4C8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CA6BE8" w:rsidRPr="00CA6BE8" w14:paraId="363D104C" w14:textId="77777777" w:rsidTr="000B4F55">
        <w:tc>
          <w:tcPr>
            <w:tcW w:w="0" w:type="auto"/>
            <w:vAlign w:val="center"/>
            <w:hideMark/>
          </w:tcPr>
          <w:p w14:paraId="66F7F360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Замена баллонов для сжиженных углеводородных газов</w:t>
            </w:r>
          </w:p>
        </w:tc>
        <w:tc>
          <w:tcPr>
            <w:tcW w:w="0" w:type="auto"/>
            <w:vAlign w:val="center"/>
            <w:hideMark/>
          </w:tcPr>
          <w:p w14:paraId="51409911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CA6BE8" w:rsidRPr="00CA6BE8" w14:paraId="466E3C44" w14:textId="77777777" w:rsidTr="000B4F55">
        <w:tc>
          <w:tcPr>
            <w:tcW w:w="0" w:type="auto"/>
            <w:vAlign w:val="center"/>
            <w:hideMark/>
          </w:tcPr>
          <w:p w14:paraId="5FA6F565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0" w:type="auto"/>
            <w:vAlign w:val="center"/>
            <w:hideMark/>
          </w:tcPr>
          <w:p w14:paraId="23210FF7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дымовые и вентиляционные каналы</w:t>
            </w:r>
          </w:p>
        </w:tc>
      </w:tr>
      <w:tr w:rsidR="00CA6BE8" w:rsidRPr="00CA6BE8" w14:paraId="27D3F781" w14:textId="77777777" w:rsidTr="000B4F55">
        <w:tc>
          <w:tcPr>
            <w:tcW w:w="0" w:type="auto"/>
            <w:vAlign w:val="center"/>
            <w:hideMark/>
          </w:tcPr>
          <w:p w14:paraId="0E0AC5C3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0" w:type="auto"/>
            <w:vAlign w:val="center"/>
            <w:hideMark/>
          </w:tcPr>
          <w:p w14:paraId="4E518123" w14:textId="77777777" w:rsidR="000B4F55" w:rsidRPr="00CA6BE8" w:rsidRDefault="000B4F55" w:rsidP="000B4F5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</w:tbl>
    <w:p w14:paraId="1D869324" w14:textId="00857D24" w:rsidR="00F529C5" w:rsidRPr="001A0C0D" w:rsidRDefault="00F529C5" w:rsidP="0043462E">
      <w:pPr>
        <w:pStyle w:val="2"/>
        <w:jc w:val="center"/>
      </w:pPr>
      <w:r w:rsidRPr="00CA6BE8">
        <w:rPr>
          <w:rStyle w:val="20"/>
          <w:b/>
          <w:bCs/>
          <w:sz w:val="24"/>
          <w:szCs w:val="24"/>
        </w:rPr>
        <w:t xml:space="preserve">Выписка из Прейскуранта цен на услуги ООО «Газпром газораспределение </w:t>
      </w:r>
      <w:r w:rsidRPr="001A0C0D">
        <w:rPr>
          <w:rStyle w:val="20"/>
          <w:b/>
          <w:bCs/>
          <w:sz w:val="24"/>
          <w:szCs w:val="24"/>
        </w:rPr>
        <w:t>Грозный» по техническому обслуживанию и ремонту газораспределительных систем (Приказ ООО «Газпром газораспределение Грозный» № 267 от «15» июня 2020г.)</w:t>
      </w:r>
    </w:p>
    <w:p w14:paraId="736E8EDB" w14:textId="4881081C" w:rsidR="00F529C5" w:rsidRPr="00D56DB9" w:rsidRDefault="00F529C5" w:rsidP="00B25BF5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6D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</w:t>
      </w:r>
    </w:p>
    <w:p w14:paraId="4A6142C4" w14:textId="5537B594" w:rsidR="0010491E" w:rsidRPr="001A0C0D" w:rsidRDefault="00402728" w:rsidP="001A0C0D">
      <w:pPr>
        <w:pStyle w:val="2"/>
        <w:jc w:val="center"/>
        <w:rPr>
          <w:sz w:val="24"/>
          <w:szCs w:val="24"/>
        </w:rPr>
      </w:pPr>
      <w:r w:rsidRPr="001A0C0D">
        <w:rPr>
          <w:sz w:val="24"/>
          <w:szCs w:val="24"/>
        </w:rPr>
        <w:t>Перечень нормативных документов</w:t>
      </w:r>
    </w:p>
    <w:p w14:paraId="1AF01334" w14:textId="0CEC22A7" w:rsid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нормативных документов, на основании которых проводится техническое обслуживание внутридомового газового оборудования, установленного в квартира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и индивидуальных жилых домах:</w:t>
      </w:r>
    </w:p>
    <w:p w14:paraId="1B192863" w14:textId="6AC3D706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льства РФ от 14.05.2013г № 410 </w:t>
      </w:r>
    </w:p>
    <w:p w14:paraId="3EB6AB74" w14:textId="4F8BF823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09.09.2017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тирного газового оборудования" </w:t>
      </w:r>
    </w:p>
    <w:p w14:paraId="1DDAE08B" w14:textId="75FFE9B3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поставки газа для обеспечения коммунально-бытовых нужд граждан, утвержденные постановлением Прави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тельства РФ от 21.07.2008 №549 </w:t>
      </w:r>
    </w:p>
    <w:p w14:paraId="1A676454" w14:textId="4C8A8FEC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"Минимальный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утвержденный постановлением Прави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тельства РФ от 03.04.2013 №290 </w:t>
      </w:r>
    </w:p>
    <w:p w14:paraId="63254952" w14:textId="3B953F66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"Правила предоставления коммунальных услуг собственникам и пользователям помещений в многоквартирных домах и жилых домов", утвержденные постановлением Правитель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РФ от 6 мая 2011 г. N 354 </w:t>
      </w:r>
    </w:p>
    <w:p w14:paraId="04FA3649" w14:textId="1A24F3DE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утвержденные постановлением Правительства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13 августа 2006 г. № 491</w:t>
      </w:r>
    </w:p>
    <w:p w14:paraId="5FF4B4D3" w14:textId="68ED4112" w:rsidR="0088672C" w:rsidRPr="0088672C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содержания и ремонта внутридомового газового оборудования в Российской Федерации, утвержденный приказом Министра регионального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развития РФ от 26.06.2009 №239 </w:t>
      </w:r>
    </w:p>
    <w:p w14:paraId="652A253F" w14:textId="4C719602" w:rsidR="0088672C" w:rsidRPr="009A7BAE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и нормы технической эксплуатации жилищного фонда, утвержденные Постановлением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Госстроя РФ от </w:t>
      </w:r>
      <w:r w:rsidRPr="009A7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27.09.2003 №170 </w:t>
      </w:r>
    </w:p>
    <w:p w14:paraId="4439287B" w14:textId="55B0B312" w:rsidR="00E33281" w:rsidRPr="0088672C" w:rsidRDefault="00E33281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BAE">
        <w:rPr>
          <w:rFonts w:ascii="Times New Roman" w:eastAsia="Times New Roman" w:hAnsi="Times New Roman" w:cs="Times New Roman"/>
          <w:sz w:val="20"/>
          <w:szCs w:val="20"/>
          <w:lang w:eastAsia="ru-RU"/>
        </w:rPr>
        <w:t>9) ГОСТ Р 58095.4-2021 Системы газораспределительные. Требования к сетям газопотребления. Часть 4. Эксплуатация</w:t>
      </w:r>
    </w:p>
    <w:p w14:paraId="3EE30FAC" w14:textId="02555D91" w:rsidR="00A12D16" w:rsidRDefault="0088672C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</w:t>
      </w:r>
      <w:r w:rsidRPr="008867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безопасному использованию газа при удовлетворении коммунально-бытовых нужд, утверждённая приказом Минстроя России от 05.12.2017 №1614пр.</w:t>
      </w:r>
    </w:p>
    <w:p w14:paraId="27DD1905" w14:textId="77777777" w:rsidR="00A12D16" w:rsidRPr="009172F9" w:rsidRDefault="00A12D16" w:rsidP="00284D36">
      <w:pPr>
        <w:pStyle w:val="2"/>
        <w:jc w:val="center"/>
        <w:rPr>
          <w:sz w:val="24"/>
          <w:szCs w:val="24"/>
        </w:rPr>
      </w:pPr>
    </w:p>
    <w:p w14:paraId="6815AA75" w14:textId="5501218F" w:rsidR="00A12D16" w:rsidRPr="0088672C" w:rsidRDefault="00A12D16" w:rsidP="0088672C">
      <w:pPr>
        <w:spacing w:after="0" w:line="192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D1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Своевременное проведение технического обслуживания газового оборудования, обеспечение исправного состояния дымоходов и вентканалов со стороны эксплуатирующих организаций ЖКХ и собственников домовладений, законопослушность и ответственность абонентов, содействие и наличие эффективного надзора со стороны уполномоченных органов, соблюдение положений Правил всеми участниками жилищных отношений будут способствовать обеспечению безопасности при ис</w:t>
      </w:r>
      <w:r w:rsidR="00E6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пользовании и содержании ВДГО/</w:t>
      </w:r>
      <w:r w:rsidRPr="00A12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ВКГО.</w:t>
      </w:r>
    </w:p>
    <w:sectPr w:rsidR="00A12D16" w:rsidRPr="0088672C" w:rsidSect="0013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EAD6" w14:textId="77777777" w:rsidR="00146461" w:rsidRDefault="00146461" w:rsidP="00146461">
      <w:pPr>
        <w:spacing w:after="0" w:line="240" w:lineRule="auto"/>
      </w:pPr>
      <w:r>
        <w:separator/>
      </w:r>
    </w:p>
  </w:endnote>
  <w:endnote w:type="continuationSeparator" w:id="0">
    <w:p w14:paraId="17C4FA70" w14:textId="77777777" w:rsidR="00146461" w:rsidRDefault="00146461" w:rsidP="0014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380D" w14:textId="77777777" w:rsidR="00146461" w:rsidRDefault="001464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AFCA" w14:textId="77777777" w:rsidR="00146461" w:rsidRDefault="001464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D53E" w14:textId="77777777" w:rsidR="00146461" w:rsidRDefault="001464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AF23" w14:textId="77777777" w:rsidR="00146461" w:rsidRDefault="00146461" w:rsidP="00146461">
      <w:pPr>
        <w:spacing w:after="0" w:line="240" w:lineRule="auto"/>
      </w:pPr>
      <w:r>
        <w:separator/>
      </w:r>
    </w:p>
  </w:footnote>
  <w:footnote w:type="continuationSeparator" w:id="0">
    <w:p w14:paraId="364403AE" w14:textId="77777777" w:rsidR="00146461" w:rsidRDefault="00146461" w:rsidP="0014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8CD9" w14:textId="77777777" w:rsidR="00146461" w:rsidRDefault="001464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2BE6" w14:textId="77777777" w:rsidR="00146461" w:rsidRDefault="001464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1E10" w14:textId="77777777" w:rsidR="00146461" w:rsidRDefault="001464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6D"/>
    <w:multiLevelType w:val="multilevel"/>
    <w:tmpl w:val="02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77D73"/>
    <w:multiLevelType w:val="hybridMultilevel"/>
    <w:tmpl w:val="05CCB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75AF"/>
    <w:multiLevelType w:val="hybridMultilevel"/>
    <w:tmpl w:val="01D82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5"/>
    <w:rsid w:val="00022A3E"/>
    <w:rsid w:val="0003636B"/>
    <w:rsid w:val="000B4F55"/>
    <w:rsid w:val="000C7700"/>
    <w:rsid w:val="0010491E"/>
    <w:rsid w:val="00133018"/>
    <w:rsid w:val="00146461"/>
    <w:rsid w:val="0016306D"/>
    <w:rsid w:val="001A0C0D"/>
    <w:rsid w:val="001B3C0A"/>
    <w:rsid w:val="00215162"/>
    <w:rsid w:val="00284D36"/>
    <w:rsid w:val="002A2CDF"/>
    <w:rsid w:val="003562A0"/>
    <w:rsid w:val="003A0717"/>
    <w:rsid w:val="003B12D4"/>
    <w:rsid w:val="003F2E2D"/>
    <w:rsid w:val="00402728"/>
    <w:rsid w:val="00405FD7"/>
    <w:rsid w:val="0043462E"/>
    <w:rsid w:val="0046245B"/>
    <w:rsid w:val="0054532B"/>
    <w:rsid w:val="00656FF5"/>
    <w:rsid w:val="006A5045"/>
    <w:rsid w:val="00723FA5"/>
    <w:rsid w:val="00743FD0"/>
    <w:rsid w:val="007B1C06"/>
    <w:rsid w:val="007F47B7"/>
    <w:rsid w:val="0088672C"/>
    <w:rsid w:val="008D234A"/>
    <w:rsid w:val="009172F9"/>
    <w:rsid w:val="00927534"/>
    <w:rsid w:val="009810A2"/>
    <w:rsid w:val="009A7BAE"/>
    <w:rsid w:val="009D1BE4"/>
    <w:rsid w:val="009D4354"/>
    <w:rsid w:val="00A12D16"/>
    <w:rsid w:val="00A168F1"/>
    <w:rsid w:val="00B0425D"/>
    <w:rsid w:val="00B17D18"/>
    <w:rsid w:val="00B25BF5"/>
    <w:rsid w:val="00B55583"/>
    <w:rsid w:val="00B66551"/>
    <w:rsid w:val="00B9292B"/>
    <w:rsid w:val="00BB5272"/>
    <w:rsid w:val="00C03F8E"/>
    <w:rsid w:val="00C27688"/>
    <w:rsid w:val="00C76BAC"/>
    <w:rsid w:val="00CA6BE8"/>
    <w:rsid w:val="00CC1390"/>
    <w:rsid w:val="00CC728D"/>
    <w:rsid w:val="00D04824"/>
    <w:rsid w:val="00D56DB9"/>
    <w:rsid w:val="00D90144"/>
    <w:rsid w:val="00DF4353"/>
    <w:rsid w:val="00E01B20"/>
    <w:rsid w:val="00E15CA1"/>
    <w:rsid w:val="00E33281"/>
    <w:rsid w:val="00E641DA"/>
    <w:rsid w:val="00E665DD"/>
    <w:rsid w:val="00EC4897"/>
    <w:rsid w:val="00F24169"/>
    <w:rsid w:val="00F529C5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E1A9"/>
  <w15:chartTrackingRefBased/>
  <w15:docId w15:val="{97C67CEC-DB38-405F-97E2-FC6C862E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88"/>
  </w:style>
  <w:style w:type="paragraph" w:styleId="1">
    <w:name w:val="heading 1"/>
    <w:basedOn w:val="a"/>
    <w:link w:val="10"/>
    <w:uiPriority w:val="9"/>
    <w:qFormat/>
    <w:rsid w:val="0013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3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3018"/>
  </w:style>
  <w:style w:type="character" w:customStyle="1" w:styleId="apple-converted-space">
    <w:name w:val="apple-converted-space"/>
    <w:basedOn w:val="a0"/>
    <w:rsid w:val="00133018"/>
  </w:style>
  <w:style w:type="paragraph" w:customStyle="1" w:styleId="li2">
    <w:name w:val="li2"/>
    <w:basedOn w:val="a"/>
    <w:rsid w:val="001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018"/>
  </w:style>
  <w:style w:type="character" w:customStyle="1" w:styleId="s3">
    <w:name w:val="s3"/>
    <w:basedOn w:val="a0"/>
    <w:rsid w:val="00133018"/>
  </w:style>
  <w:style w:type="paragraph" w:customStyle="1" w:styleId="p2">
    <w:name w:val="p2"/>
    <w:basedOn w:val="a"/>
    <w:rsid w:val="001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461"/>
  </w:style>
  <w:style w:type="paragraph" w:styleId="a7">
    <w:name w:val="footer"/>
    <w:basedOn w:val="a"/>
    <w:link w:val="a8"/>
    <w:uiPriority w:val="99"/>
    <w:unhideWhenUsed/>
    <w:rsid w:val="0014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2421">
                                      <w:marLeft w:val="225"/>
                                      <w:marRight w:val="225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9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EED6-9713-47E1-9891-10589BF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Минтуев Ахмад Рашидович</dc:creator>
  <cp:keywords/>
  <dc:description/>
  <cp:lastModifiedBy>Ножаев Магомед Альбертович</cp:lastModifiedBy>
  <cp:revision>185</cp:revision>
  <cp:lastPrinted>2021-07-17T10:47:00Z</cp:lastPrinted>
  <dcterms:created xsi:type="dcterms:W3CDTF">2021-07-17T10:46:00Z</dcterms:created>
  <dcterms:modified xsi:type="dcterms:W3CDTF">2021-09-10T11:31:00Z</dcterms:modified>
</cp:coreProperties>
</file>